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56" w:rsidRDefault="00942F56" w:rsidP="00942F56">
      <w:pPr>
        <w:pStyle w:val="Heading1"/>
      </w:pPr>
      <w:r w:rsidRPr="006D6A22">
        <w:t>Communication &amp; Self-Management</w:t>
      </w:r>
    </w:p>
    <w:p w:rsidR="00942F56" w:rsidRDefault="00942F56" w:rsidP="00942F56">
      <w:pPr>
        <w:pStyle w:val="Heading2"/>
      </w:pPr>
      <w:r>
        <w:t>Listening Skills</w:t>
      </w:r>
    </w:p>
    <w:p w:rsidR="00942F56" w:rsidRPr="006D6A22" w:rsidRDefault="00942F56" w:rsidP="00942F56">
      <w:pPr>
        <w:pStyle w:val="Heading2"/>
      </w:pPr>
      <w:r>
        <w:t>Giving and Receiving Feedback</w:t>
      </w:r>
    </w:p>
    <w:p w:rsidR="004C33CC" w:rsidRDefault="00B00CA8"/>
    <w:p w:rsidR="00942F56" w:rsidRDefault="00942F56" w:rsidP="00942F56">
      <w:pPr>
        <w:pStyle w:val="Heading3"/>
        <w:rPr>
          <w:u w:val="single"/>
        </w:rPr>
      </w:pPr>
      <w:r w:rsidRPr="00942F56">
        <w:rPr>
          <w:u w:val="single"/>
        </w:rPr>
        <w:t>Executive Summary</w:t>
      </w:r>
    </w:p>
    <w:p w:rsidR="00942F56" w:rsidRDefault="00942F56" w:rsidP="00942F56">
      <w:pPr>
        <w:rPr>
          <w:i/>
        </w:rPr>
      </w:pPr>
      <w:r w:rsidRPr="00942F56">
        <w:rPr>
          <w:i/>
        </w:rPr>
        <w:t>Listening Skills</w:t>
      </w:r>
    </w:p>
    <w:p w:rsidR="00942F56" w:rsidRDefault="00942F56" w:rsidP="00942F56">
      <w:r>
        <w:t>Listening is an essential skill for any supervisor, since it is essential for creating a trust relationship, getting necessary input for understanding what problems look like at the front lines, and reducing miscommunication.</w:t>
      </w:r>
    </w:p>
    <w:p w:rsidR="00942F56" w:rsidRDefault="00942F56" w:rsidP="00942F56">
      <w:r>
        <w:t>Tips for effective listening</w:t>
      </w:r>
    </w:p>
    <w:p w:rsidR="00942F56" w:rsidRPr="004B38AE" w:rsidRDefault="00942F56" w:rsidP="00942F56">
      <w:pPr>
        <w:pStyle w:val="ListParagraph"/>
        <w:numPr>
          <w:ilvl w:val="0"/>
          <w:numId w:val="1"/>
        </w:numPr>
        <w:rPr>
          <w:u w:val="single"/>
        </w:rPr>
      </w:pPr>
      <w:r w:rsidRPr="004B38AE">
        <w:rPr>
          <w:u w:val="single"/>
        </w:rPr>
        <w:t xml:space="preserve">Create a listening container.  </w:t>
      </w:r>
    </w:p>
    <w:p w:rsidR="00942F56" w:rsidRDefault="00942F56" w:rsidP="004B38AE">
      <w:pPr>
        <w:pStyle w:val="ListParagraph"/>
      </w:pPr>
      <w:r>
        <w:t xml:space="preserve">Depending on the intensity and privacy of the conversation, you may need to create a strong container for the conversation.  Consider: </w:t>
      </w:r>
    </w:p>
    <w:p w:rsidR="00942F56" w:rsidRDefault="00942F56" w:rsidP="00942F56">
      <w:pPr>
        <w:pStyle w:val="ListParagraph"/>
        <w:numPr>
          <w:ilvl w:val="0"/>
          <w:numId w:val="2"/>
        </w:numPr>
      </w:pPr>
      <w:r>
        <w:t>Privacy</w:t>
      </w:r>
    </w:p>
    <w:p w:rsidR="00942F56" w:rsidRDefault="00942F56" w:rsidP="00942F56">
      <w:pPr>
        <w:pStyle w:val="ListParagraph"/>
        <w:numPr>
          <w:ilvl w:val="0"/>
          <w:numId w:val="2"/>
        </w:numPr>
      </w:pPr>
      <w:r>
        <w:t>Freedom from Distractions</w:t>
      </w:r>
    </w:p>
    <w:p w:rsidR="00942F56" w:rsidRDefault="00942F56" w:rsidP="00942F56">
      <w:pPr>
        <w:pStyle w:val="ListParagraph"/>
        <w:numPr>
          <w:ilvl w:val="0"/>
          <w:numId w:val="2"/>
        </w:numPr>
      </w:pPr>
      <w:r>
        <w:t>How much time you will need</w:t>
      </w:r>
    </w:p>
    <w:p w:rsidR="00942F56" w:rsidRDefault="00942F56" w:rsidP="00942F56">
      <w:pPr>
        <w:pStyle w:val="ListParagraph"/>
        <w:numPr>
          <w:ilvl w:val="0"/>
          <w:numId w:val="2"/>
        </w:numPr>
      </w:pPr>
      <w:r>
        <w:t>Ground rules, which can include:</w:t>
      </w:r>
    </w:p>
    <w:p w:rsidR="00942F56" w:rsidRDefault="00942F56" w:rsidP="00942F56">
      <w:pPr>
        <w:pStyle w:val="ListParagraph"/>
        <w:numPr>
          <w:ilvl w:val="1"/>
          <w:numId w:val="2"/>
        </w:numPr>
      </w:pPr>
      <w:r>
        <w:t>Confidentiality</w:t>
      </w:r>
    </w:p>
    <w:p w:rsidR="00942F56" w:rsidRDefault="00942F56" w:rsidP="00942F56">
      <w:pPr>
        <w:pStyle w:val="ListParagraph"/>
        <w:numPr>
          <w:ilvl w:val="1"/>
          <w:numId w:val="2"/>
        </w:numPr>
      </w:pPr>
      <w:r>
        <w:t>Each person making “I” statements rather than jumping to judge or label the other person.</w:t>
      </w:r>
    </w:p>
    <w:p w:rsidR="00942F56" w:rsidRDefault="00942F56" w:rsidP="00942F56">
      <w:pPr>
        <w:pStyle w:val="ListParagraph"/>
        <w:numPr>
          <w:ilvl w:val="1"/>
          <w:numId w:val="2"/>
        </w:numPr>
      </w:pPr>
      <w:r>
        <w:t>Avoiding name calling or pejorative language</w:t>
      </w:r>
    </w:p>
    <w:p w:rsidR="00942F56" w:rsidRDefault="00942F56" w:rsidP="00942F56">
      <w:pPr>
        <w:pStyle w:val="ListParagraph"/>
        <w:numPr>
          <w:ilvl w:val="1"/>
          <w:numId w:val="2"/>
        </w:numPr>
      </w:pPr>
      <w:r>
        <w:t>Not interrupting the speaker</w:t>
      </w:r>
    </w:p>
    <w:p w:rsidR="00942F56" w:rsidRDefault="00942F56" w:rsidP="00942F56">
      <w:pPr>
        <w:pStyle w:val="ListParagraph"/>
        <w:numPr>
          <w:ilvl w:val="1"/>
          <w:numId w:val="2"/>
        </w:numPr>
      </w:pPr>
      <w:r>
        <w:t>Keeping voice volume and gestures at a moderate level</w:t>
      </w:r>
    </w:p>
    <w:p w:rsidR="00942F56" w:rsidRDefault="00942F56" w:rsidP="00942F56">
      <w:pPr>
        <w:pStyle w:val="ListParagraph"/>
        <w:numPr>
          <w:ilvl w:val="1"/>
          <w:numId w:val="2"/>
        </w:numPr>
      </w:pPr>
      <w:r>
        <w:t>Allowing for time outs</w:t>
      </w:r>
    </w:p>
    <w:p w:rsidR="00942F56" w:rsidRPr="004B38AE" w:rsidRDefault="00942F56" w:rsidP="00942F56">
      <w:pPr>
        <w:pStyle w:val="ListParagraph"/>
        <w:numPr>
          <w:ilvl w:val="0"/>
          <w:numId w:val="1"/>
        </w:numPr>
        <w:rPr>
          <w:u w:val="single"/>
        </w:rPr>
      </w:pPr>
      <w:r w:rsidRPr="004B38AE">
        <w:rPr>
          <w:u w:val="single"/>
        </w:rPr>
        <w:t>Adopting a listening stance</w:t>
      </w:r>
    </w:p>
    <w:p w:rsidR="00942F56" w:rsidRDefault="00942F56" w:rsidP="00942F56">
      <w:pPr>
        <w:pStyle w:val="ListParagraph"/>
      </w:pPr>
      <w:r>
        <w:t>As the listener, you want to help the other person share as much information as possible about the topic of discussion.  Here are some tips:</w:t>
      </w:r>
    </w:p>
    <w:p w:rsidR="00942F56" w:rsidRDefault="00942F56" w:rsidP="00942F56">
      <w:pPr>
        <w:pStyle w:val="ListParagraph"/>
        <w:numPr>
          <w:ilvl w:val="0"/>
          <w:numId w:val="3"/>
        </w:numPr>
      </w:pPr>
      <w:r>
        <w:t>Minimal encouragements</w:t>
      </w:r>
    </w:p>
    <w:p w:rsidR="00942F56" w:rsidRDefault="00942F56" w:rsidP="00942F56">
      <w:pPr>
        <w:pStyle w:val="ListParagraph"/>
        <w:numPr>
          <w:ilvl w:val="1"/>
          <w:numId w:val="3"/>
        </w:numPr>
      </w:pPr>
      <w:r>
        <w:t>Echo words and phrases the other person uses</w:t>
      </w:r>
    </w:p>
    <w:p w:rsidR="00942F56" w:rsidRDefault="00942F56" w:rsidP="00942F56">
      <w:pPr>
        <w:pStyle w:val="ListParagraph"/>
        <w:numPr>
          <w:ilvl w:val="1"/>
          <w:numId w:val="3"/>
        </w:numPr>
      </w:pPr>
      <w:r>
        <w:t>Use verbal cues that show you are listening</w:t>
      </w:r>
    </w:p>
    <w:p w:rsidR="00942F56" w:rsidRDefault="00942F56" w:rsidP="00942F56">
      <w:pPr>
        <w:pStyle w:val="ListParagraph"/>
        <w:numPr>
          <w:ilvl w:val="1"/>
          <w:numId w:val="3"/>
        </w:numPr>
      </w:pPr>
      <w:r>
        <w:t>Ask “Is there more about that?”</w:t>
      </w:r>
    </w:p>
    <w:p w:rsidR="00942F56" w:rsidRDefault="00942F56" w:rsidP="00942F56">
      <w:pPr>
        <w:pStyle w:val="ListParagraph"/>
        <w:numPr>
          <w:ilvl w:val="1"/>
          <w:numId w:val="3"/>
        </w:numPr>
      </w:pPr>
      <w:r>
        <w:t>Silence.  Often people will feel uncomfortable with silence and share more information on their own.</w:t>
      </w:r>
    </w:p>
    <w:p w:rsidR="00942F56" w:rsidRDefault="00942F56" w:rsidP="00942F56">
      <w:pPr>
        <w:pStyle w:val="ListParagraph"/>
        <w:numPr>
          <w:ilvl w:val="0"/>
          <w:numId w:val="3"/>
        </w:numPr>
      </w:pPr>
      <w:r>
        <w:t>Ask open ended questions</w:t>
      </w:r>
    </w:p>
    <w:p w:rsidR="00942F56" w:rsidRDefault="00942F56" w:rsidP="00942F56">
      <w:pPr>
        <w:pStyle w:val="ListParagraph"/>
        <w:numPr>
          <w:ilvl w:val="1"/>
          <w:numId w:val="3"/>
        </w:numPr>
      </w:pPr>
      <w:r>
        <w:t>Open ended questions encourage the speaker to explore the whole landscape of the topic</w:t>
      </w:r>
    </w:p>
    <w:p w:rsidR="00942F56" w:rsidRDefault="00942F56" w:rsidP="00942F56">
      <w:pPr>
        <w:pStyle w:val="ListParagraph"/>
        <w:numPr>
          <w:ilvl w:val="1"/>
          <w:numId w:val="3"/>
        </w:numPr>
      </w:pPr>
      <w:r>
        <w:t>Cannot be answered “yes” or “no”</w:t>
      </w:r>
    </w:p>
    <w:p w:rsidR="00942F56" w:rsidRDefault="00942F56" w:rsidP="00942F56">
      <w:pPr>
        <w:pStyle w:val="ListParagraph"/>
        <w:numPr>
          <w:ilvl w:val="1"/>
          <w:numId w:val="3"/>
        </w:numPr>
      </w:pPr>
      <w:r>
        <w:t xml:space="preserve">Beware of advice posing as a question: </w:t>
      </w:r>
      <w:r>
        <w:br/>
        <w:t>“Have you considered doing x?”</w:t>
      </w:r>
    </w:p>
    <w:p w:rsidR="004F235B" w:rsidRDefault="004F235B" w:rsidP="004F235B">
      <w:pPr>
        <w:pStyle w:val="ListParagraph"/>
        <w:numPr>
          <w:ilvl w:val="0"/>
          <w:numId w:val="3"/>
        </w:numPr>
      </w:pPr>
      <w:r>
        <w:t>Make mirroring statements</w:t>
      </w:r>
    </w:p>
    <w:p w:rsidR="004F235B" w:rsidRDefault="004F235B" w:rsidP="004F235B">
      <w:pPr>
        <w:pStyle w:val="ListParagraph"/>
        <w:numPr>
          <w:ilvl w:val="1"/>
          <w:numId w:val="3"/>
        </w:numPr>
      </w:pPr>
      <w:r>
        <w:t xml:space="preserve">Mirroring </w:t>
      </w:r>
      <w:r w:rsidR="004B38AE">
        <w:t>statements</w:t>
      </w:r>
      <w:r>
        <w:t xml:space="preserve"> are statements that summarize what the other person has said.</w:t>
      </w:r>
    </w:p>
    <w:p w:rsidR="004F235B" w:rsidRDefault="004F235B" w:rsidP="004F235B">
      <w:pPr>
        <w:pStyle w:val="ListParagraph"/>
        <w:numPr>
          <w:ilvl w:val="1"/>
          <w:numId w:val="3"/>
        </w:numPr>
      </w:pPr>
      <w:r>
        <w:lastRenderedPageBreak/>
        <w:t>They help the other person know you understand what you are saying and give them an opportunity to clarify</w:t>
      </w:r>
    </w:p>
    <w:p w:rsidR="004F235B" w:rsidRDefault="004F235B" w:rsidP="004F235B">
      <w:pPr>
        <w:pStyle w:val="ListParagraph"/>
        <w:numPr>
          <w:ilvl w:val="1"/>
          <w:numId w:val="3"/>
        </w:numPr>
      </w:pPr>
      <w:r>
        <w:t xml:space="preserve">Follow mirroring statements with “Have I </w:t>
      </w:r>
      <w:r w:rsidR="004B38AE">
        <w:t>got that</w:t>
      </w:r>
      <w:r>
        <w:t xml:space="preserve"> right?”</w:t>
      </w:r>
    </w:p>
    <w:p w:rsidR="004F235B" w:rsidRDefault="004F235B" w:rsidP="004F235B">
      <w:pPr>
        <w:pStyle w:val="ListParagraph"/>
        <w:numPr>
          <w:ilvl w:val="0"/>
          <w:numId w:val="3"/>
        </w:numPr>
      </w:pPr>
      <w:r>
        <w:t>Make empathic statements</w:t>
      </w:r>
    </w:p>
    <w:p w:rsidR="004F235B" w:rsidRDefault="004F235B" w:rsidP="004F235B">
      <w:pPr>
        <w:pStyle w:val="ListParagraph"/>
        <w:numPr>
          <w:ilvl w:val="1"/>
          <w:numId w:val="3"/>
        </w:numPr>
      </w:pPr>
      <w:r>
        <w:t xml:space="preserve">Empathic statements are a </w:t>
      </w:r>
      <w:r>
        <w:rPr>
          <w:b/>
        </w:rPr>
        <w:t>guess</w:t>
      </w:r>
      <w:r>
        <w:rPr>
          <w:b/>
          <w:u w:val="single"/>
        </w:rPr>
        <w:t xml:space="preserve"> </w:t>
      </w:r>
      <w:r>
        <w:t>about what the other person is feeling.</w:t>
      </w:r>
    </w:p>
    <w:p w:rsidR="004F235B" w:rsidRDefault="004F235B" w:rsidP="004F235B">
      <w:pPr>
        <w:pStyle w:val="ListParagraph"/>
        <w:numPr>
          <w:ilvl w:val="1"/>
          <w:numId w:val="3"/>
        </w:numPr>
      </w:pPr>
      <w:r>
        <w:t>They demonstrate concern and respect for the person’s feelings</w:t>
      </w:r>
    </w:p>
    <w:p w:rsidR="004F235B" w:rsidRDefault="004F235B" w:rsidP="004F235B">
      <w:pPr>
        <w:pStyle w:val="ListParagraph"/>
        <w:numPr>
          <w:ilvl w:val="1"/>
          <w:numId w:val="3"/>
        </w:numPr>
      </w:pPr>
      <w:r>
        <w:t>Follow empathic statements with “Am I right about that?”</w:t>
      </w:r>
    </w:p>
    <w:p w:rsidR="004F235B" w:rsidRDefault="004F235B" w:rsidP="004F235B">
      <w:pPr>
        <w:pStyle w:val="ListParagraph"/>
        <w:numPr>
          <w:ilvl w:val="1"/>
          <w:numId w:val="3"/>
        </w:numPr>
      </w:pPr>
      <w:r>
        <w:t>Don’t be afraid to show curiosity about emotions.</w:t>
      </w:r>
    </w:p>
    <w:p w:rsidR="004F235B" w:rsidRDefault="004F235B" w:rsidP="004F235B">
      <w:pPr>
        <w:pStyle w:val="ListParagraph"/>
        <w:numPr>
          <w:ilvl w:val="1"/>
          <w:numId w:val="3"/>
        </w:numPr>
      </w:pPr>
      <w:r>
        <w:t>With sincerity, validate feelings</w:t>
      </w:r>
      <w:proofErr w:type="gramStart"/>
      <w:r>
        <w:t>:</w:t>
      </w:r>
      <w:proofErr w:type="gramEnd"/>
      <w:r>
        <w:br/>
        <w:t>“That makes sense to me.”</w:t>
      </w:r>
    </w:p>
    <w:p w:rsidR="004F235B" w:rsidRDefault="004F235B" w:rsidP="004F235B">
      <w:pPr>
        <w:rPr>
          <w:i/>
        </w:rPr>
      </w:pPr>
      <w:r w:rsidRPr="004F235B">
        <w:rPr>
          <w:i/>
        </w:rPr>
        <w:t>Giving Feedback</w:t>
      </w:r>
    </w:p>
    <w:p w:rsidR="00F45CF5" w:rsidRPr="004B38AE" w:rsidRDefault="00F45CF5" w:rsidP="00F45CF5">
      <w:pPr>
        <w:pStyle w:val="ListParagraph"/>
        <w:numPr>
          <w:ilvl w:val="0"/>
          <w:numId w:val="5"/>
        </w:numPr>
        <w:rPr>
          <w:u w:val="single"/>
        </w:rPr>
      </w:pPr>
      <w:r w:rsidRPr="004B38AE">
        <w:rPr>
          <w:u w:val="single"/>
        </w:rPr>
        <w:t>General Principles</w:t>
      </w:r>
    </w:p>
    <w:p w:rsidR="00842D6D" w:rsidRPr="00F45CF5" w:rsidRDefault="0079439F" w:rsidP="00F45CF5">
      <w:pPr>
        <w:pStyle w:val="ListParagraph"/>
        <w:numPr>
          <w:ilvl w:val="0"/>
          <w:numId w:val="6"/>
        </w:numPr>
      </w:pPr>
      <w:r w:rsidRPr="00F45CF5">
        <w:t>Our brains are wired to notice what’s wrong</w:t>
      </w:r>
    </w:p>
    <w:p w:rsidR="00842D6D" w:rsidRPr="00F45CF5" w:rsidRDefault="0079439F" w:rsidP="00F45CF5">
      <w:pPr>
        <w:pStyle w:val="ListParagraph"/>
        <w:numPr>
          <w:ilvl w:val="0"/>
          <w:numId w:val="6"/>
        </w:numPr>
      </w:pPr>
      <w:r w:rsidRPr="00F45CF5">
        <w:t>Train yourself to provide positive feedback</w:t>
      </w:r>
    </w:p>
    <w:p w:rsidR="00842D6D" w:rsidRPr="00F45CF5" w:rsidRDefault="0079439F" w:rsidP="00F45CF5">
      <w:pPr>
        <w:pStyle w:val="ListParagraph"/>
        <w:numPr>
          <w:ilvl w:val="0"/>
          <w:numId w:val="6"/>
        </w:numPr>
      </w:pPr>
      <w:r w:rsidRPr="00F45CF5">
        <w:t>Feedback works best when it is:</w:t>
      </w:r>
    </w:p>
    <w:p w:rsidR="00842D6D" w:rsidRPr="00F45CF5" w:rsidRDefault="0079439F" w:rsidP="00F45CF5">
      <w:pPr>
        <w:pStyle w:val="ListParagraph"/>
        <w:numPr>
          <w:ilvl w:val="1"/>
          <w:numId w:val="6"/>
        </w:numPr>
      </w:pPr>
      <w:r w:rsidRPr="00F45CF5">
        <w:t>Immediate</w:t>
      </w:r>
    </w:p>
    <w:p w:rsidR="00842D6D" w:rsidRPr="00F45CF5" w:rsidRDefault="0079439F" w:rsidP="00F45CF5">
      <w:pPr>
        <w:pStyle w:val="ListParagraph"/>
        <w:numPr>
          <w:ilvl w:val="1"/>
          <w:numId w:val="6"/>
        </w:numPr>
      </w:pPr>
      <w:r w:rsidRPr="00F45CF5">
        <w:t>Specific</w:t>
      </w:r>
    </w:p>
    <w:p w:rsidR="00842D6D" w:rsidRPr="00F45CF5" w:rsidRDefault="0079439F" w:rsidP="00F45CF5">
      <w:pPr>
        <w:pStyle w:val="ListParagraph"/>
        <w:numPr>
          <w:ilvl w:val="1"/>
          <w:numId w:val="6"/>
        </w:numPr>
      </w:pPr>
      <w:r w:rsidRPr="00F45CF5">
        <w:t>Behavioral</w:t>
      </w:r>
    </w:p>
    <w:p w:rsidR="00842D6D" w:rsidRPr="00F45CF5" w:rsidRDefault="0079439F" w:rsidP="00F45CF5">
      <w:pPr>
        <w:pStyle w:val="ListParagraph"/>
        <w:numPr>
          <w:ilvl w:val="1"/>
          <w:numId w:val="6"/>
        </w:numPr>
      </w:pPr>
      <w:r w:rsidRPr="00F45CF5">
        <w:t>Supportive</w:t>
      </w:r>
    </w:p>
    <w:p w:rsidR="004B38AE" w:rsidRDefault="00F45CF5" w:rsidP="00F45CF5">
      <w:pPr>
        <w:pStyle w:val="ListParagraph"/>
        <w:numPr>
          <w:ilvl w:val="0"/>
          <w:numId w:val="5"/>
        </w:numPr>
      </w:pPr>
      <w:r w:rsidRPr="004B38AE">
        <w:rPr>
          <w:u w:val="single"/>
        </w:rPr>
        <w:t>Positive feedback.</w:t>
      </w:r>
      <w:r>
        <w:t xml:space="preserve">  </w:t>
      </w:r>
    </w:p>
    <w:p w:rsidR="00F45CF5" w:rsidRDefault="00F45CF5" w:rsidP="004B38AE">
      <w:pPr>
        <w:pStyle w:val="ListParagraph"/>
        <w:numPr>
          <w:ilvl w:val="0"/>
          <w:numId w:val="6"/>
        </w:numPr>
      </w:pPr>
      <w:r>
        <w:t>Describe the specific behaviors the person took, and the impact they had.</w:t>
      </w:r>
    </w:p>
    <w:p w:rsidR="00F45CF5" w:rsidRPr="004B38AE" w:rsidRDefault="00F45CF5" w:rsidP="00F45CF5">
      <w:pPr>
        <w:pStyle w:val="ListParagraph"/>
        <w:numPr>
          <w:ilvl w:val="0"/>
          <w:numId w:val="5"/>
        </w:numPr>
        <w:rPr>
          <w:u w:val="single"/>
        </w:rPr>
      </w:pPr>
      <w:r w:rsidRPr="004B38AE">
        <w:rPr>
          <w:u w:val="single"/>
        </w:rPr>
        <w:t>Constructive feedback.</w:t>
      </w:r>
    </w:p>
    <w:p w:rsidR="00F45CF5" w:rsidRDefault="00F45CF5" w:rsidP="00F45CF5">
      <w:pPr>
        <w:pStyle w:val="ListParagraph"/>
        <w:numPr>
          <w:ilvl w:val="0"/>
          <w:numId w:val="6"/>
        </w:numPr>
      </w:pPr>
      <w:r>
        <w:t>Directive feedback.  Describe the specific behaviors that are problematic, the impact they have had, and describe a positive future in which the person changes their behavior and creates a better result.</w:t>
      </w:r>
    </w:p>
    <w:p w:rsidR="00F45CF5" w:rsidRDefault="00F45CF5" w:rsidP="00F45CF5">
      <w:pPr>
        <w:pStyle w:val="ListParagraph"/>
        <w:numPr>
          <w:ilvl w:val="0"/>
          <w:numId w:val="6"/>
        </w:numPr>
      </w:pPr>
      <w:r>
        <w:t>Non-directive feedback.</w:t>
      </w:r>
    </w:p>
    <w:p w:rsidR="00842D6D" w:rsidRPr="00F45CF5" w:rsidRDefault="0079439F" w:rsidP="00F45CF5">
      <w:pPr>
        <w:pStyle w:val="ListParagraph"/>
        <w:numPr>
          <w:ilvl w:val="1"/>
          <w:numId w:val="6"/>
        </w:numPr>
      </w:pPr>
      <w:r w:rsidRPr="00F45CF5">
        <w:t>Use behavior + impact to describe what you are seeing</w:t>
      </w:r>
    </w:p>
    <w:p w:rsidR="00842D6D" w:rsidRPr="00F45CF5" w:rsidRDefault="0079439F" w:rsidP="00F45CF5">
      <w:pPr>
        <w:pStyle w:val="ListParagraph"/>
        <w:numPr>
          <w:ilvl w:val="1"/>
          <w:numId w:val="6"/>
        </w:numPr>
      </w:pPr>
      <w:r w:rsidRPr="00F45CF5">
        <w:t>Ask if they have additional information you should know.  Listen.</w:t>
      </w:r>
    </w:p>
    <w:p w:rsidR="00842D6D" w:rsidRPr="00F45CF5" w:rsidRDefault="0079439F" w:rsidP="00F45CF5">
      <w:pPr>
        <w:pStyle w:val="ListParagraph"/>
        <w:numPr>
          <w:ilvl w:val="1"/>
          <w:numId w:val="6"/>
        </w:numPr>
      </w:pPr>
      <w:r w:rsidRPr="00F45CF5">
        <w:t>Ask them for their interpretation.  Listen.</w:t>
      </w:r>
    </w:p>
    <w:p w:rsidR="00842D6D" w:rsidRPr="00F45CF5" w:rsidRDefault="0079439F" w:rsidP="00F45CF5">
      <w:pPr>
        <w:pStyle w:val="ListParagraph"/>
        <w:numPr>
          <w:ilvl w:val="1"/>
          <w:numId w:val="6"/>
        </w:numPr>
      </w:pPr>
      <w:r w:rsidRPr="00F45CF5">
        <w:t>Ask questions to ensure they are taking ownership of the problem.</w:t>
      </w:r>
    </w:p>
    <w:p w:rsidR="00F45CF5" w:rsidRDefault="0079439F" w:rsidP="00F45CF5">
      <w:pPr>
        <w:pStyle w:val="ListParagraph"/>
        <w:numPr>
          <w:ilvl w:val="1"/>
          <w:numId w:val="6"/>
        </w:numPr>
      </w:pPr>
      <w:r w:rsidRPr="00F45CF5">
        <w:t xml:space="preserve">Brainstorm solutions, negotiate, </w:t>
      </w:r>
      <w:proofErr w:type="gramStart"/>
      <w:r w:rsidRPr="00F45CF5">
        <w:t>set</w:t>
      </w:r>
      <w:proofErr w:type="gramEnd"/>
      <w:r w:rsidRPr="00F45CF5">
        <w:t xml:space="preserve"> a time to check in on progress.</w:t>
      </w:r>
    </w:p>
    <w:p w:rsidR="00F45CF5" w:rsidRPr="00F45CF5" w:rsidRDefault="00F45CF5" w:rsidP="00F45CF5">
      <w:pPr>
        <w:rPr>
          <w:i/>
        </w:rPr>
      </w:pPr>
      <w:r w:rsidRPr="00F45CF5">
        <w:rPr>
          <w:i/>
        </w:rPr>
        <w:t>Receiving Feedback</w:t>
      </w:r>
    </w:p>
    <w:p w:rsidR="00F45CF5" w:rsidRPr="004B38AE" w:rsidRDefault="00F45CF5" w:rsidP="00F45CF5">
      <w:pPr>
        <w:pStyle w:val="ListParagraph"/>
        <w:numPr>
          <w:ilvl w:val="0"/>
          <w:numId w:val="9"/>
        </w:numPr>
        <w:rPr>
          <w:u w:val="single"/>
        </w:rPr>
      </w:pPr>
      <w:r w:rsidRPr="004B38AE">
        <w:rPr>
          <w:u w:val="single"/>
        </w:rPr>
        <w:t>Adopt a listening stance</w:t>
      </w:r>
      <w:r w:rsidR="004B38AE">
        <w:rPr>
          <w:u w:val="single"/>
        </w:rPr>
        <w:br/>
      </w:r>
      <w:r w:rsidR="004B38AE" w:rsidRPr="004B38AE">
        <w:t>See above for details</w:t>
      </w:r>
    </w:p>
    <w:p w:rsidR="00F45CF5" w:rsidRDefault="00F45CF5" w:rsidP="00F45CF5">
      <w:pPr>
        <w:pStyle w:val="ListParagraph"/>
        <w:numPr>
          <w:ilvl w:val="0"/>
          <w:numId w:val="9"/>
        </w:numPr>
      </w:pPr>
      <w:r w:rsidRPr="004B38AE">
        <w:rPr>
          <w:u w:val="single"/>
        </w:rPr>
        <w:t>Ask questions</w:t>
      </w:r>
      <w:r>
        <w:t xml:space="preserve"> to:</w:t>
      </w:r>
    </w:p>
    <w:p w:rsidR="00F45CF5" w:rsidRDefault="00F45CF5" w:rsidP="00F45CF5">
      <w:pPr>
        <w:pStyle w:val="ListParagraph"/>
        <w:numPr>
          <w:ilvl w:val="0"/>
          <w:numId w:val="6"/>
        </w:numPr>
      </w:pPr>
      <w:r>
        <w:t>Help them focus on specific behaviors, their impact, and the changes in behavior they would like to see.</w:t>
      </w:r>
    </w:p>
    <w:p w:rsidR="00F45CF5" w:rsidRDefault="00F45CF5" w:rsidP="00F45CF5">
      <w:pPr>
        <w:pStyle w:val="ListParagraph"/>
        <w:numPr>
          <w:ilvl w:val="0"/>
          <w:numId w:val="6"/>
        </w:numPr>
      </w:pPr>
      <w:r>
        <w:t>Come to a clear negotiated agreement about what you may do differently</w:t>
      </w:r>
    </w:p>
    <w:p w:rsidR="00B00CA8" w:rsidRDefault="00F45CF5" w:rsidP="00F45CF5">
      <w:pPr>
        <w:pStyle w:val="ListParagraph"/>
        <w:numPr>
          <w:ilvl w:val="0"/>
          <w:numId w:val="6"/>
        </w:numPr>
      </w:pPr>
      <w:r>
        <w:t>Set up a time to check in on progress</w:t>
      </w:r>
    </w:p>
    <w:p w:rsidR="00B00CA8" w:rsidRDefault="00B00CA8" w:rsidP="00B00CA8">
      <w:r>
        <w:br w:type="page"/>
      </w:r>
    </w:p>
    <w:p w:rsidR="00F45CF5" w:rsidRDefault="00B00CA8" w:rsidP="00B00CA8">
      <w:pPr>
        <w:pStyle w:val="Heading3"/>
      </w:pPr>
      <w:r>
        <w:lastRenderedPageBreak/>
        <w:t>Who to Call</w:t>
      </w:r>
    </w:p>
    <w:p w:rsidR="00B00CA8" w:rsidRDefault="00B00CA8" w:rsidP="00B00CA8"/>
    <w:p w:rsidR="00B00CA8" w:rsidRPr="00B00CA8" w:rsidRDefault="00B00CA8" w:rsidP="00B00CA8">
      <w:pPr>
        <w:rPr>
          <w:b/>
        </w:rPr>
      </w:pPr>
      <w:r w:rsidRPr="00B00CA8">
        <w:rPr>
          <w:b/>
        </w:rPr>
        <w:t xml:space="preserve">Kevin Thomas </w:t>
      </w:r>
    </w:p>
    <w:p w:rsidR="00B00CA8" w:rsidRDefault="00B00CA8" w:rsidP="00B00CA8">
      <w:r>
        <w:t>Training &amp; Development Manager</w:t>
      </w:r>
    </w:p>
    <w:p w:rsidR="00B00CA8" w:rsidRDefault="00B00CA8" w:rsidP="00B00CA8">
      <w:proofErr w:type="gramStart"/>
      <w:r>
        <w:t>x3542</w:t>
      </w:r>
      <w:proofErr w:type="gramEnd"/>
    </w:p>
    <w:p w:rsidR="00B00CA8" w:rsidRDefault="00B00CA8" w:rsidP="00B00CA8">
      <w:hyperlink r:id="rId7" w:history="1">
        <w:r w:rsidRPr="00CD1DB7">
          <w:rPr>
            <w:rStyle w:val="Hyperlink"/>
          </w:rPr>
          <w:t>krt4@williams.edu</w:t>
        </w:r>
      </w:hyperlink>
      <w:r>
        <w:t xml:space="preserve"> </w:t>
      </w:r>
    </w:p>
    <w:p w:rsidR="00B00CA8" w:rsidRDefault="00B00CA8" w:rsidP="00B00CA8">
      <w:r>
        <w:t>For 1:1 coaching on listening skills and giving &amp; receiving feedback.</w:t>
      </w:r>
    </w:p>
    <w:p w:rsidR="00B00CA8" w:rsidRDefault="00B00CA8" w:rsidP="00B00CA8"/>
    <w:p w:rsidR="00B00CA8" w:rsidRPr="00B00CA8" w:rsidRDefault="00B00CA8" w:rsidP="00B00CA8">
      <w:pPr>
        <w:rPr>
          <w:b/>
        </w:rPr>
      </w:pPr>
      <w:r w:rsidRPr="00B00CA8">
        <w:rPr>
          <w:b/>
        </w:rPr>
        <w:t>Danielle Gonzalez</w:t>
      </w:r>
    </w:p>
    <w:p w:rsidR="00B00CA8" w:rsidRDefault="00B00CA8" w:rsidP="00B00CA8">
      <w:r>
        <w:t>Associate Director of HR</w:t>
      </w:r>
    </w:p>
    <w:p w:rsidR="00B00CA8" w:rsidRDefault="00B00CA8" w:rsidP="00B00CA8">
      <w:r>
        <w:t>x3129</w:t>
      </w:r>
      <w:bookmarkStart w:id="0" w:name="_GoBack"/>
      <w:bookmarkEnd w:id="0"/>
    </w:p>
    <w:p w:rsidR="00B00CA8" w:rsidRDefault="00B00CA8" w:rsidP="00B00CA8">
      <w:hyperlink r:id="rId8" w:history="1">
        <w:r w:rsidRPr="00CD1DB7">
          <w:rPr>
            <w:rStyle w:val="Hyperlink"/>
          </w:rPr>
          <w:t>dg3@williams.edu</w:t>
        </w:r>
      </w:hyperlink>
      <w:r>
        <w:t xml:space="preserve"> </w:t>
      </w:r>
    </w:p>
    <w:p w:rsidR="00B00CA8" w:rsidRDefault="00B00CA8" w:rsidP="00B00CA8">
      <w:r>
        <w:t>For guidance on feedback where formal disciplinary action may be necessary.</w:t>
      </w:r>
    </w:p>
    <w:p w:rsidR="00B00CA8" w:rsidRDefault="00B00CA8" w:rsidP="00B00CA8"/>
    <w:p w:rsidR="00B00CA8" w:rsidRPr="00B00CA8" w:rsidRDefault="00B00CA8" w:rsidP="00B00CA8">
      <w:pPr>
        <w:rPr>
          <w:b/>
        </w:rPr>
      </w:pPr>
      <w:r w:rsidRPr="00B00CA8">
        <w:rPr>
          <w:b/>
        </w:rPr>
        <w:t>E4health Total Leadership Support</w:t>
      </w:r>
    </w:p>
    <w:p w:rsidR="00B00CA8" w:rsidRDefault="00B00CA8" w:rsidP="00B00CA8">
      <w:r>
        <w:t>877-267-1585</w:t>
      </w:r>
    </w:p>
    <w:p w:rsidR="00B00CA8" w:rsidRDefault="00B00CA8" w:rsidP="00B00CA8">
      <w:r>
        <w:t xml:space="preserve">For confidential support with resolving communication challenges with your staff.  </w:t>
      </w:r>
    </w:p>
    <w:p w:rsidR="00B00CA8" w:rsidRPr="00B00CA8" w:rsidRDefault="00B00CA8" w:rsidP="00B00CA8"/>
    <w:p w:rsidR="004F235B" w:rsidRPr="004F235B" w:rsidRDefault="004F235B" w:rsidP="004F235B"/>
    <w:sectPr w:rsidR="004F235B" w:rsidRPr="004F235B" w:rsidSect="004B59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50" w:rsidRDefault="004B5950" w:rsidP="004B5950">
      <w:pPr>
        <w:spacing w:after="0" w:line="240" w:lineRule="auto"/>
      </w:pPr>
      <w:r>
        <w:separator/>
      </w:r>
    </w:p>
  </w:endnote>
  <w:endnote w:type="continuationSeparator" w:id="0">
    <w:p w:rsidR="004B5950" w:rsidRDefault="004B5950" w:rsidP="004B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9F" w:rsidRDefault="007943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9F" w:rsidRDefault="007943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9F" w:rsidRDefault="007943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50" w:rsidRDefault="004B5950" w:rsidP="004B5950">
      <w:pPr>
        <w:spacing w:after="0" w:line="240" w:lineRule="auto"/>
      </w:pPr>
      <w:r>
        <w:separator/>
      </w:r>
    </w:p>
  </w:footnote>
  <w:footnote w:type="continuationSeparator" w:id="0">
    <w:p w:rsidR="004B5950" w:rsidRDefault="004B5950" w:rsidP="004B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9F" w:rsidRDefault="007943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50" w:rsidRDefault="004B5950" w:rsidP="004B595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50" w:rsidRDefault="004B5950" w:rsidP="004B5950">
    <w:pPr>
      <w:pStyle w:val="Header"/>
      <w:jc w:val="right"/>
    </w:pPr>
    <w:r>
      <w:rPr>
        <w:noProof/>
      </w:rPr>
      <w:drawing>
        <wp:inline distT="0" distB="0" distL="0" distR="0" wp14:anchorId="7B1434FD" wp14:editId="5141B636">
          <wp:extent cx="2853059" cy="417253"/>
          <wp:effectExtent l="0" t="0" r="444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LM_ST_1Line_Gold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148" cy="44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CE9"/>
    <w:multiLevelType w:val="hybridMultilevel"/>
    <w:tmpl w:val="1E1EEBE0"/>
    <w:lvl w:ilvl="0" w:tplc="59E6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5CD8"/>
    <w:multiLevelType w:val="hybridMultilevel"/>
    <w:tmpl w:val="056C4A64"/>
    <w:lvl w:ilvl="0" w:tplc="481C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E5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AD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EC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A1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67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2D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88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44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55150"/>
    <w:multiLevelType w:val="hybridMultilevel"/>
    <w:tmpl w:val="604CA3BC"/>
    <w:lvl w:ilvl="0" w:tplc="E6446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E5FDA">
      <w:start w:val="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64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EE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6D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66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C9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CA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CE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CE6165"/>
    <w:multiLevelType w:val="hybridMultilevel"/>
    <w:tmpl w:val="40CE9548"/>
    <w:lvl w:ilvl="0" w:tplc="59E6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5BF0"/>
    <w:multiLevelType w:val="hybridMultilevel"/>
    <w:tmpl w:val="84C647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4C3461"/>
    <w:multiLevelType w:val="hybridMultilevel"/>
    <w:tmpl w:val="528C1B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1D1A8C"/>
    <w:multiLevelType w:val="hybridMultilevel"/>
    <w:tmpl w:val="51A48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175C22"/>
    <w:multiLevelType w:val="hybridMultilevel"/>
    <w:tmpl w:val="ADA8B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A50C67"/>
    <w:multiLevelType w:val="hybridMultilevel"/>
    <w:tmpl w:val="40CE9548"/>
    <w:lvl w:ilvl="0" w:tplc="59E6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56"/>
    <w:rsid w:val="004B38AE"/>
    <w:rsid w:val="004B5950"/>
    <w:rsid w:val="004F235B"/>
    <w:rsid w:val="0079439F"/>
    <w:rsid w:val="00842D6D"/>
    <w:rsid w:val="009051E4"/>
    <w:rsid w:val="00942F56"/>
    <w:rsid w:val="00B00CA8"/>
    <w:rsid w:val="00BA015E"/>
    <w:rsid w:val="00F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CDFC8E0-BBE1-4868-A7B1-9E12D26E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F5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F5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063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F56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2F56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2F56"/>
    <w:rPr>
      <w:rFonts w:asciiTheme="majorHAnsi" w:eastAsiaTheme="majorEastAsia" w:hAnsiTheme="majorHAnsi" w:cstheme="majorBidi"/>
      <w:color w:val="240632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950"/>
  </w:style>
  <w:style w:type="paragraph" w:styleId="Footer">
    <w:name w:val="footer"/>
    <w:basedOn w:val="Normal"/>
    <w:link w:val="FooterChar"/>
    <w:uiPriority w:val="99"/>
    <w:unhideWhenUsed/>
    <w:rsid w:val="004B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950"/>
  </w:style>
  <w:style w:type="character" w:styleId="Hyperlink">
    <w:name w:val="Hyperlink"/>
    <w:basedOn w:val="DefaultParagraphFont"/>
    <w:uiPriority w:val="99"/>
    <w:unhideWhenUsed/>
    <w:rsid w:val="00B00CA8"/>
    <w:rPr>
      <w:color w:val="4A0D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336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115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23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92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4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0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3@williams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rt4@williams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illiams-hr">
  <a:themeElements>
    <a:clrScheme name="Custom 39">
      <a:dk1>
        <a:srgbClr val="4A0D66"/>
      </a:dk1>
      <a:lt1>
        <a:srgbClr val="FFFFFF"/>
      </a:lt1>
      <a:dk2>
        <a:srgbClr val="4A0D66"/>
      </a:dk2>
      <a:lt2>
        <a:srgbClr val="FFB700"/>
      </a:lt2>
      <a:accent1>
        <a:srgbClr val="4A0D66"/>
      </a:accent1>
      <a:accent2>
        <a:srgbClr val="FFB700"/>
      </a:accent2>
      <a:accent3>
        <a:srgbClr val="B3B2B1"/>
      </a:accent3>
      <a:accent4>
        <a:srgbClr val="8A8A8D"/>
      </a:accent4>
      <a:accent5>
        <a:srgbClr val="4A0D66"/>
      </a:accent5>
      <a:accent6>
        <a:srgbClr val="F79646"/>
      </a:accent6>
      <a:hlink>
        <a:srgbClr val="4A0D66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ヒラギノ角ゴ Pro W6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ＭＳ Ｐゴシック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lliams-hr" id="{B8DF5355-0B1B-4B1F-B3A0-3265D4BF53BA}" vid="{D66B9253-646B-4736-A5E6-857CCE41D9F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Thomas</dc:creator>
  <cp:keywords/>
  <dc:description/>
  <cp:lastModifiedBy>Kevin Thomas</cp:lastModifiedBy>
  <cp:revision>5</cp:revision>
  <dcterms:created xsi:type="dcterms:W3CDTF">2016-01-18T15:14:00Z</dcterms:created>
  <dcterms:modified xsi:type="dcterms:W3CDTF">2016-01-18T19:49:00Z</dcterms:modified>
</cp:coreProperties>
</file>